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8A51F68" w14:textId="21BE0FC0" w:rsidR="002A75CF" w:rsidRDefault="00143D6F" w:rsidP="002A75CF">
      <w:pPr>
        <w:tabs>
          <w:tab w:val="left" w:pos="720"/>
        </w:tabs>
        <w:spacing w:after="0" w:line="240" w:lineRule="auto"/>
        <w:ind w:firstLine="567"/>
        <w:jc w:val="both"/>
        <w:rPr>
          <w:rFonts w:eastAsia="Calibri" w:cstheme="minorHAnsi"/>
          <w:i/>
          <w:iCs/>
          <w:color w:val="FF0000"/>
          <w:lang w:eastAsia="en-US"/>
        </w:rPr>
      </w:pPr>
      <w:r>
        <w:rPr>
          <w:rFonts w:eastAsiaTheme="minorHAnsi" w:cstheme="minorHAnsi"/>
          <w:lang w:eastAsia="en-US"/>
        </w:rPr>
        <w:t xml:space="preserve">1. </w:t>
      </w:r>
      <w:r w:rsidR="002F396F"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002F396F" w:rsidRPr="00F0499F">
        <w:rPr>
          <w:rFonts w:eastAsiaTheme="minorHAnsi" w:cstheme="minorHAnsi"/>
          <w:lang w:eastAsia="en-US"/>
        </w:rPr>
        <w:t>reikalavimus kvalifikacijai</w:t>
      </w:r>
      <w:r w:rsidR="00A95B4F">
        <w:rPr>
          <w:rFonts w:eastAsiaTheme="minorHAnsi" w:cstheme="minorHAnsi"/>
          <w:lang w:eastAsia="en-US"/>
        </w:rPr>
        <w:t>:</w:t>
      </w:r>
    </w:p>
    <w:tbl>
      <w:tblPr>
        <w:tblStyle w:val="Lentelstinklelis"/>
        <w:tblW w:w="9776" w:type="dxa"/>
        <w:tblInd w:w="-113" w:type="dxa"/>
        <w:tblLook w:val="04A0" w:firstRow="1" w:lastRow="0" w:firstColumn="1" w:lastColumn="0" w:noHBand="0" w:noVBand="1"/>
      </w:tblPr>
      <w:tblGrid>
        <w:gridCol w:w="562"/>
        <w:gridCol w:w="3090"/>
        <w:gridCol w:w="6124"/>
      </w:tblGrid>
      <w:tr w:rsidR="004A1BA5" w:rsidRPr="00BD68DC" w14:paraId="3F70D380" w14:textId="77777777" w:rsidTr="005957F0">
        <w:tc>
          <w:tcPr>
            <w:tcW w:w="562" w:type="dxa"/>
            <w:shd w:val="clear" w:color="auto" w:fill="DEEAF6" w:themeFill="accent5" w:themeFillTint="33"/>
          </w:tcPr>
          <w:p w14:paraId="2A3E6FD9" w14:textId="77777777"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Eil. nr.</w:t>
            </w:r>
          </w:p>
        </w:tc>
        <w:tc>
          <w:tcPr>
            <w:tcW w:w="3090" w:type="dxa"/>
            <w:shd w:val="clear" w:color="auto" w:fill="DEEAF6" w:themeFill="accent5" w:themeFillTint="33"/>
          </w:tcPr>
          <w:p w14:paraId="385591C1" w14:textId="3DE1786A"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Kvalifikacijos reikalavimas</w:t>
            </w:r>
          </w:p>
        </w:tc>
        <w:tc>
          <w:tcPr>
            <w:tcW w:w="6124" w:type="dxa"/>
            <w:shd w:val="clear" w:color="auto" w:fill="DEEAF6" w:themeFill="accent5" w:themeFillTint="33"/>
          </w:tcPr>
          <w:p w14:paraId="45C55C40" w14:textId="3B95AEDE"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Atitiktį reikalavimui įrodantys dokumentai</w:t>
            </w:r>
            <w:r w:rsidR="00CE4D0A">
              <w:rPr>
                <w:rFonts w:asciiTheme="minorHAnsi" w:eastAsiaTheme="minorHAnsi" w:cstheme="minorHAnsi"/>
                <w:sz w:val="21"/>
                <w:szCs w:val="21"/>
              </w:rPr>
              <w:t>*</w:t>
            </w:r>
          </w:p>
        </w:tc>
      </w:tr>
      <w:tr w:rsidR="004A1BA5" w:rsidRPr="005D1948" w14:paraId="061D51C5" w14:textId="77777777" w:rsidTr="005957F0">
        <w:tc>
          <w:tcPr>
            <w:tcW w:w="562" w:type="dxa"/>
          </w:tcPr>
          <w:p w14:paraId="666E9D94" w14:textId="12D05460" w:rsidR="004A1BA5" w:rsidRPr="0082235B" w:rsidRDefault="003C7C26"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1.1.</w:t>
            </w:r>
          </w:p>
        </w:tc>
        <w:tc>
          <w:tcPr>
            <w:tcW w:w="3090" w:type="dxa"/>
          </w:tcPr>
          <w:p w14:paraId="3CA02CEE" w14:textId="1C33D8DA"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Tiekėjas turi teisę verstis ta veikla, kuri reikalinga pirkimo sutarčiai įvykdyti</w:t>
            </w:r>
            <w:r w:rsidR="005B07A6" w:rsidRPr="0082235B">
              <w:rPr>
                <w:rFonts w:asciiTheme="minorHAnsi" w:eastAsiaTheme="minorHAnsi" w:cstheme="minorHAnsi"/>
                <w:sz w:val="21"/>
                <w:szCs w:val="21"/>
              </w:rPr>
              <w:t xml:space="preserve"> -</w:t>
            </w:r>
            <w:r w:rsidR="005957F0" w:rsidRPr="0082235B">
              <w:rPr>
                <w:rFonts w:asciiTheme="minorHAnsi" w:eastAsiaTheme="minorHAnsi" w:cstheme="minorHAnsi"/>
                <w:sz w:val="21"/>
                <w:szCs w:val="21"/>
              </w:rPr>
              <w:t xml:space="preserve"> </w:t>
            </w:r>
            <w:r w:rsidRPr="0082235B">
              <w:rPr>
                <w:rFonts w:asciiTheme="minorHAnsi" w:eastAsiaTheme="minorHAnsi" w:cstheme="minorHAnsi"/>
                <w:sz w:val="21"/>
                <w:szCs w:val="21"/>
              </w:rPr>
              <w:t xml:space="preserve">tiekėjui suteikta teisė būti </w:t>
            </w:r>
            <w:r w:rsidR="00FB0360" w:rsidRPr="0082235B">
              <w:rPr>
                <w:rFonts w:asciiTheme="minorHAnsi" w:eastAsiaTheme="minorHAnsi" w:cstheme="minorHAnsi"/>
                <w:sz w:val="21"/>
                <w:szCs w:val="21"/>
              </w:rPr>
              <w:t>ne</w:t>
            </w:r>
            <w:r w:rsidRPr="0082235B">
              <w:rPr>
                <w:rFonts w:asciiTheme="minorHAnsi" w:eastAsiaTheme="minorHAnsi" w:cstheme="minorHAnsi"/>
                <w:sz w:val="21"/>
                <w:szCs w:val="21"/>
              </w:rPr>
              <w:t>ypatingo</w:t>
            </w:r>
            <w:r w:rsidR="00C06BE7">
              <w:rPr>
                <w:rFonts w:asciiTheme="minorHAnsi" w:eastAsiaTheme="minorHAnsi" w:cstheme="minorHAnsi"/>
                <w:sz w:val="21"/>
                <w:szCs w:val="21"/>
              </w:rPr>
              <w:t>jo</w:t>
            </w:r>
            <w:r w:rsidRPr="0082235B">
              <w:rPr>
                <w:rFonts w:asciiTheme="minorHAnsi" w:eastAsiaTheme="minorHAnsi" w:cstheme="minorHAnsi"/>
                <w:sz w:val="21"/>
                <w:szCs w:val="21"/>
              </w:rPr>
              <w:t xml:space="preserve"> statinio statybos rangovu</w:t>
            </w:r>
            <w:r w:rsidR="005B07A6"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p>
          <w:p w14:paraId="7459E8C9" w14:textId="5E257650" w:rsidR="005B07A6" w:rsidRPr="0082235B" w:rsidRDefault="005B07A6"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Statini</w:t>
            </w:r>
            <w:r w:rsidR="008D7FF9" w:rsidRPr="0082235B">
              <w:rPr>
                <w:rFonts w:asciiTheme="minorHAnsi" w:eastAsiaTheme="minorHAnsi" w:cstheme="minorHAnsi"/>
                <w:sz w:val="21"/>
                <w:szCs w:val="21"/>
              </w:rPr>
              <w:t>o</w:t>
            </w:r>
            <w:r w:rsidRPr="0082235B">
              <w:rPr>
                <w:rFonts w:asciiTheme="minorHAnsi" w:eastAsiaTheme="minorHAnsi" w:cstheme="minorHAnsi"/>
                <w:sz w:val="21"/>
                <w:szCs w:val="21"/>
              </w:rPr>
              <w:t xml:space="preserve"> kategorij</w:t>
            </w:r>
            <w:r w:rsidR="008D7FF9" w:rsidRPr="0082235B">
              <w:rPr>
                <w:rFonts w:asciiTheme="minorHAnsi" w:eastAsiaTheme="minorHAnsi" w:cstheme="minorHAnsi"/>
                <w:sz w:val="21"/>
                <w:szCs w:val="21"/>
              </w:rPr>
              <w:t>a</w:t>
            </w:r>
            <w:r w:rsidRPr="0082235B">
              <w:rPr>
                <w:rFonts w:asciiTheme="minorHAnsi" w:eastAsiaTheme="minorHAnsi" w:cstheme="minorHAnsi"/>
                <w:sz w:val="21"/>
                <w:szCs w:val="21"/>
              </w:rPr>
              <w:t xml:space="preserve"> </w:t>
            </w:r>
            <w:r w:rsidR="008D7FF9" w:rsidRPr="0082235B">
              <w:rPr>
                <w:rFonts w:asciiTheme="minorHAnsi" w:eastAsiaTheme="minorHAnsi" w:cstheme="minorHAnsi"/>
                <w:sz w:val="21"/>
                <w:szCs w:val="21"/>
              </w:rPr>
              <w:t xml:space="preserve">- </w:t>
            </w:r>
            <w:r w:rsidR="00FB0360" w:rsidRPr="0082235B">
              <w:rPr>
                <w:rFonts w:asciiTheme="minorHAnsi" w:eastAsiaTheme="minorHAnsi" w:cstheme="minorHAnsi"/>
                <w:sz w:val="21"/>
                <w:szCs w:val="21"/>
              </w:rPr>
              <w:t>Ney</w:t>
            </w:r>
            <w:r w:rsidRPr="0082235B">
              <w:rPr>
                <w:rFonts w:asciiTheme="minorHAnsi" w:eastAsiaTheme="minorHAnsi" w:cstheme="minorHAnsi"/>
                <w:sz w:val="21"/>
                <w:szCs w:val="21"/>
              </w:rPr>
              <w:t>patingi statiniai;</w:t>
            </w:r>
          </w:p>
          <w:p w14:paraId="23EA18E3" w14:textId="656E0E76" w:rsidR="008D7FF9" w:rsidRPr="0082235B" w:rsidRDefault="008D7FF9"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 xml:space="preserve">Statinio grupė </w:t>
            </w:r>
            <w:r w:rsidR="00A65644"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r w:rsidR="00A65644" w:rsidRPr="0082235B">
              <w:rPr>
                <w:rFonts w:asciiTheme="minorHAnsi" w:eastAsiaTheme="minorHAnsi" w:cstheme="minorHAnsi"/>
                <w:sz w:val="21"/>
                <w:szCs w:val="21"/>
              </w:rPr>
              <w:t>kitos paskirties inžineriniai statiniai;</w:t>
            </w:r>
          </w:p>
          <w:p w14:paraId="5A61603E" w14:textId="578D4063" w:rsidR="004A1BA5" w:rsidRPr="0082235B" w:rsidRDefault="004A1BA5"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Statybos darbų srit</w:t>
            </w:r>
            <w:r w:rsidR="00E73EC4" w:rsidRPr="0082235B">
              <w:rPr>
                <w:rFonts w:asciiTheme="minorHAnsi" w:eastAsiaTheme="minorHAnsi" w:cstheme="minorHAnsi"/>
                <w:sz w:val="21"/>
                <w:szCs w:val="21"/>
              </w:rPr>
              <w:t>y</w:t>
            </w:r>
            <w:r w:rsidRPr="0082235B">
              <w:rPr>
                <w:rFonts w:asciiTheme="minorHAnsi" w:eastAsiaTheme="minorHAnsi" w:cstheme="minorHAnsi"/>
                <w:sz w:val="21"/>
                <w:szCs w:val="21"/>
              </w:rPr>
              <w:t>s:</w:t>
            </w:r>
            <w:r w:rsidR="00E73EC4" w:rsidRPr="0082235B">
              <w:rPr>
                <w:rFonts w:asciiTheme="minorHAnsi" w:eastAsiaTheme="minorHAnsi" w:cstheme="minorHAnsi"/>
                <w:sz w:val="21"/>
                <w:szCs w:val="21"/>
              </w:rPr>
              <w:t xml:space="preserve"> bendrieji statybos darbai</w:t>
            </w:r>
            <w:r w:rsidR="00D66422"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p>
        </w:tc>
        <w:tc>
          <w:tcPr>
            <w:tcW w:w="6124" w:type="dxa"/>
          </w:tcPr>
          <w:p w14:paraId="41EB3B19" w14:textId="77777777" w:rsidR="00E552CB" w:rsidRPr="0082235B" w:rsidRDefault="00E552CB" w:rsidP="00FC0E46">
            <w:pPr>
              <w:pStyle w:val="prastasiniatinklio"/>
              <w:jc w:val="both"/>
              <w:rPr>
                <w:rFonts w:asciiTheme="minorHAnsi" w:eastAsiaTheme="minorHAnsi" w:cstheme="minorHAnsi"/>
                <w:sz w:val="21"/>
                <w:szCs w:val="21"/>
              </w:rPr>
            </w:pPr>
            <w:r w:rsidRPr="0082235B">
              <w:rPr>
                <w:rFonts w:asciiTheme="minorHAnsi" w:eastAsiaTheme="minorHAnsi" w:cstheme="minorHAnsi"/>
                <w:sz w:val="21"/>
                <w:szCs w:val="21"/>
              </w:rPr>
              <w:t>Perkančioji organizacija naudodamasi viešosios įstaigos Statybos sektoriaus vystymo agentūra (https://www.ssva.lt/) duomenų registrais, patikrins atitiktį nustatytam reikalavimui.</w:t>
            </w:r>
          </w:p>
          <w:p w14:paraId="1515F323" w14:textId="1EB8DC98" w:rsidR="006A72DC" w:rsidRPr="0082235B" w:rsidRDefault="00E552CB" w:rsidP="00E552CB">
            <w:pPr>
              <w:spacing w:after="160" w:line="276" w:lineRule="auto"/>
              <w:jc w:val="both"/>
              <w:rPr>
                <w:rFonts w:asciiTheme="minorHAnsi" w:eastAsiaTheme="minorHAnsi" w:cstheme="minorHAnsi"/>
                <w:sz w:val="21"/>
                <w:szCs w:val="21"/>
              </w:rPr>
            </w:pPr>
            <w:r w:rsidRPr="0082235B">
              <w:rPr>
                <w:rFonts w:asciiTheme="minorHAnsi" w:eastAsiaTheme="minorHAnsi" w:cstheme="minorHAnsi"/>
                <w:sz w:val="21"/>
                <w:szCs w:val="21"/>
              </w:rPr>
              <w:t>Užsienio šalies specialistai turi pareigą kreiptis į SSVA ir gauti teisės pripažinimo pažymą.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sektoriaus vystymo agentūra dėl teisės pripažinimo pažymos gavimo. Tokiu atveju teisės pripažinimo pažymą, išduotą Statybos sektoriaus vystymo agentūros, tiekėjas privalės pateikti per 10 darbo dienų nuo rangos  sutarties pasirašymo. To nepadarius, bus laikoma, kad tiekėjas atsisakė sudaryti sutartį.</w:t>
            </w:r>
          </w:p>
        </w:tc>
      </w:tr>
      <w:tr w:rsidR="00370174" w:rsidRPr="005D1948" w14:paraId="1EDEAFD6" w14:textId="77777777" w:rsidTr="005957F0">
        <w:tc>
          <w:tcPr>
            <w:tcW w:w="562" w:type="dxa"/>
          </w:tcPr>
          <w:p w14:paraId="2811D9FF" w14:textId="37D9CB3B" w:rsidR="00370174" w:rsidRPr="0082235B" w:rsidRDefault="003C7C26" w:rsidP="00370174">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1.2.</w:t>
            </w:r>
          </w:p>
        </w:tc>
        <w:tc>
          <w:tcPr>
            <w:tcW w:w="3090" w:type="dxa"/>
            <w:tcBorders>
              <w:top w:val="single" w:sz="4" w:space="0" w:color="000000"/>
              <w:left w:val="single" w:sz="4" w:space="0" w:color="000000"/>
              <w:bottom w:val="single" w:sz="4" w:space="0" w:color="000000"/>
              <w:right w:val="single" w:sz="4" w:space="0" w:color="000000"/>
            </w:tcBorders>
          </w:tcPr>
          <w:p w14:paraId="4FE4C734" w14:textId="41233905" w:rsidR="00DD216D" w:rsidRPr="0077177B" w:rsidRDefault="000D110B" w:rsidP="00DD216D">
            <w:pPr>
              <w:jc w:val="both"/>
              <w:rPr>
                <w:rFonts w:eastAsiaTheme="minorHAnsi" w:cstheme="minorHAnsi"/>
                <w:sz w:val="21"/>
                <w:szCs w:val="21"/>
              </w:rPr>
            </w:pPr>
            <w:r w:rsidRPr="000D110B">
              <w:rPr>
                <w:rFonts w:asciiTheme="minorHAnsi" w:eastAsiaTheme="minorHAnsi" w:cstheme="minorHAnsi"/>
                <w:sz w:val="21"/>
                <w:szCs w:val="21"/>
              </w:rPr>
              <w:t>Tiekėjas turi turėti bent 1 (vieną) kvalifikuotą neypatingo statinio statybos darbų vadovą, kuris turi teisę eiti neypatingojo statinio (statinių grupė: kitos paskirties inžineriniai statiniai) statybos vadovo pareigas.</w:t>
            </w:r>
          </w:p>
        </w:tc>
        <w:tc>
          <w:tcPr>
            <w:tcW w:w="6124" w:type="dxa"/>
          </w:tcPr>
          <w:p w14:paraId="56A5DE37" w14:textId="2CBCAC76" w:rsidR="0082235B" w:rsidRPr="0082235B" w:rsidRDefault="0082235B" w:rsidP="0082235B">
            <w:pPr>
              <w:pStyle w:val="Point1"/>
              <w:spacing w:before="60" w:after="60"/>
              <w:ind w:left="44" w:firstLine="0"/>
              <w:rPr>
                <w:rFonts w:asciiTheme="minorHAnsi" w:eastAsiaTheme="minorHAnsi" w:hAnsiTheme="minorHAnsi" w:cstheme="minorHAnsi"/>
                <w:sz w:val="21"/>
                <w:szCs w:val="21"/>
                <w:lang w:val="lt-LT"/>
              </w:rPr>
            </w:pPr>
            <w:r w:rsidRPr="0082235B">
              <w:rPr>
                <w:rFonts w:asciiTheme="minorHAnsi" w:eastAsiaTheme="minorHAnsi" w:hAnsiTheme="minorHAnsi" w:cstheme="minorHAnsi"/>
                <w:sz w:val="21"/>
                <w:szCs w:val="21"/>
                <w:lang w:val="lt-LT"/>
              </w:rPr>
              <w:t>Specialisto/ų  sąrašas</w:t>
            </w:r>
            <w:r w:rsidR="00BB1319">
              <w:rPr>
                <w:rFonts w:asciiTheme="minorHAnsi" w:eastAsiaTheme="minorHAnsi" w:hAnsiTheme="minorHAnsi" w:cstheme="minorHAnsi"/>
                <w:sz w:val="21"/>
                <w:szCs w:val="21"/>
                <w:lang w:val="lt-LT"/>
              </w:rPr>
              <w:t xml:space="preserve"> (nurodant</w:t>
            </w:r>
            <w:r w:rsidRPr="0082235B">
              <w:rPr>
                <w:rFonts w:asciiTheme="minorHAnsi" w:eastAsiaTheme="minorHAnsi" w:hAnsiTheme="minorHAnsi" w:cstheme="minorHAnsi"/>
                <w:sz w:val="21"/>
                <w:szCs w:val="21"/>
                <w:lang w:val="lt-LT"/>
              </w:rPr>
              <w:t xml:space="preserve"> atestato numer</w:t>
            </w:r>
            <w:r w:rsidR="00BB1319">
              <w:rPr>
                <w:rFonts w:asciiTheme="minorHAnsi" w:eastAsiaTheme="minorHAnsi" w:hAnsiTheme="minorHAnsi" w:cstheme="minorHAnsi"/>
                <w:sz w:val="21"/>
                <w:szCs w:val="21"/>
                <w:lang w:val="lt-LT"/>
              </w:rPr>
              <w:t>į)</w:t>
            </w:r>
            <w:r w:rsidRPr="0082235B">
              <w:rPr>
                <w:rFonts w:asciiTheme="minorHAnsi" w:eastAsiaTheme="minorHAnsi" w:hAnsiTheme="minorHAnsi" w:cstheme="minorHAnsi"/>
                <w:sz w:val="21"/>
                <w:szCs w:val="21"/>
                <w:lang w:val="lt-LT"/>
              </w:rPr>
              <w:t xml:space="preserve">, </w:t>
            </w:r>
            <w:r w:rsidR="00BB1319">
              <w:rPr>
                <w:rFonts w:asciiTheme="minorHAnsi" w:eastAsiaTheme="minorHAnsi" w:hAnsiTheme="minorHAnsi" w:cstheme="minorHAnsi"/>
                <w:sz w:val="21"/>
                <w:szCs w:val="21"/>
                <w:lang w:val="lt-LT"/>
              </w:rPr>
              <w:t xml:space="preserve">kuriems </w:t>
            </w:r>
            <w:r w:rsidRPr="0082235B">
              <w:rPr>
                <w:rFonts w:asciiTheme="minorHAnsi" w:eastAsiaTheme="minorHAnsi" w:hAnsiTheme="minorHAnsi" w:cstheme="minorHAnsi"/>
                <w:sz w:val="21"/>
                <w:szCs w:val="21"/>
                <w:lang w:val="lt-LT"/>
              </w:rPr>
              <w:t>suteik</w:t>
            </w:r>
            <w:r w:rsidR="00BB1319">
              <w:rPr>
                <w:rFonts w:asciiTheme="minorHAnsi" w:eastAsiaTheme="minorHAnsi" w:hAnsiTheme="minorHAnsi" w:cstheme="minorHAnsi"/>
                <w:sz w:val="21"/>
                <w:szCs w:val="21"/>
                <w:lang w:val="lt-LT"/>
              </w:rPr>
              <w:t>ta</w:t>
            </w:r>
            <w:r w:rsidRPr="0082235B">
              <w:rPr>
                <w:rFonts w:asciiTheme="minorHAnsi" w:eastAsiaTheme="minorHAnsi" w:hAnsiTheme="minorHAnsi" w:cstheme="minorHAnsi"/>
                <w:sz w:val="21"/>
                <w:szCs w:val="21"/>
                <w:lang w:val="lt-LT"/>
              </w:rPr>
              <w:t xml:space="preserve"> teis</w:t>
            </w:r>
            <w:r w:rsidR="00BB1319">
              <w:rPr>
                <w:rFonts w:asciiTheme="minorHAnsi" w:eastAsiaTheme="minorHAnsi" w:hAnsiTheme="minorHAnsi" w:cstheme="minorHAnsi"/>
                <w:sz w:val="21"/>
                <w:szCs w:val="21"/>
                <w:lang w:val="lt-LT"/>
              </w:rPr>
              <w:t>ė</w:t>
            </w:r>
            <w:r w:rsidRPr="0082235B">
              <w:rPr>
                <w:rFonts w:asciiTheme="minorHAnsi" w:eastAsiaTheme="minorHAnsi" w:hAnsiTheme="minorHAnsi" w:cstheme="minorHAnsi"/>
                <w:sz w:val="21"/>
                <w:szCs w:val="21"/>
                <w:lang w:val="lt-LT"/>
              </w:rPr>
              <w:t xml:space="preserve"> eiti nurodytas pareigas/vykdyti darbus.</w:t>
            </w:r>
          </w:p>
          <w:p w14:paraId="451D86CD" w14:textId="7EFE9F7C" w:rsidR="003C7C26" w:rsidRPr="0082235B" w:rsidRDefault="003C7C26" w:rsidP="00370174">
            <w:pPr>
              <w:jc w:val="both"/>
              <w:rPr>
                <w:rFonts w:asciiTheme="minorHAnsi" w:eastAsiaTheme="minorHAnsi" w:cstheme="minorHAnsi"/>
                <w:sz w:val="21"/>
                <w:szCs w:val="21"/>
              </w:rPr>
            </w:pPr>
            <w:r w:rsidRPr="0082235B">
              <w:rPr>
                <w:rFonts w:asciiTheme="minorHAnsi" w:eastAsiaTheme="minorHAnsi" w:cstheme="minorHAnsi"/>
                <w:sz w:val="21"/>
                <w:szCs w:val="21"/>
              </w:rPr>
              <w:t>Perkančioji organizacija naudodamasi viešosios įstaigos Statybos sektoriaus vystymo agentūra (https://www.ssva.lt/) duomenų registrais, patikrins atitiktį nustatytam reikalavimui.</w:t>
            </w:r>
          </w:p>
          <w:p w14:paraId="452A2334" w14:textId="37296AB5" w:rsidR="00370174" w:rsidRPr="0082235B" w:rsidRDefault="00370174" w:rsidP="00370174">
            <w:pPr>
              <w:jc w:val="both"/>
              <w:rPr>
                <w:rFonts w:asciiTheme="minorHAnsi" w:eastAsiaTheme="minorHAnsi" w:cstheme="minorHAnsi"/>
                <w:sz w:val="21"/>
                <w:szCs w:val="21"/>
              </w:rPr>
            </w:pPr>
          </w:p>
          <w:p w14:paraId="7C9569D0" w14:textId="77777777" w:rsidR="00370174" w:rsidRPr="0082235B" w:rsidRDefault="00370174" w:rsidP="00370174">
            <w:pPr>
              <w:jc w:val="both"/>
              <w:rPr>
                <w:rFonts w:asciiTheme="minorHAnsi" w:eastAsiaTheme="minorHAnsi" w:cstheme="minorHAnsi"/>
                <w:sz w:val="21"/>
                <w:szCs w:val="21"/>
              </w:rPr>
            </w:pPr>
            <w:r w:rsidRPr="0082235B">
              <w:rPr>
                <w:rFonts w:asciiTheme="minorHAnsi" w:eastAsiaTheme="minorHAnsi" w:cstheme="minorHAnsi"/>
                <w:sz w:val="21"/>
                <w:szCs w:val="21"/>
              </w:rPr>
              <w:t>Jei pasitelkiamas specialistas (kvazisubtiekėjas) nėra tiekėjo ar ūkio subjekto, kurio pajėgumais tiekėjas remiasi, darbuotojas, turi būti pateikti dokumentai, įrodantys, kad laimėjimo atveju jis bus įdarbintas.</w:t>
            </w:r>
          </w:p>
          <w:p w14:paraId="0B094E4C" w14:textId="77777777" w:rsidR="00370174" w:rsidRPr="0082235B" w:rsidRDefault="00370174" w:rsidP="00370174">
            <w:pPr>
              <w:jc w:val="both"/>
              <w:rPr>
                <w:rFonts w:asciiTheme="minorHAnsi" w:eastAsiaTheme="minorHAnsi" w:cstheme="minorHAnsi"/>
                <w:sz w:val="21"/>
                <w:szCs w:val="21"/>
              </w:rPr>
            </w:pPr>
          </w:p>
          <w:p w14:paraId="16BAFF3E" w14:textId="77DA9120" w:rsidR="00370174" w:rsidRPr="0082235B" w:rsidRDefault="00370174" w:rsidP="00370174">
            <w:pPr>
              <w:widowControl w:val="0"/>
              <w:jc w:val="both"/>
              <w:rPr>
                <w:rFonts w:asciiTheme="minorHAnsi" w:eastAsiaTheme="minorHAnsi" w:cstheme="minorHAnsi"/>
                <w:sz w:val="21"/>
                <w:szCs w:val="21"/>
              </w:rPr>
            </w:pPr>
            <w:r w:rsidRPr="0082235B">
              <w:rPr>
                <w:rFonts w:asciiTheme="minorHAnsi" w:eastAsiaTheme="minorHAnsi" w:cstheme="minorHAnsi"/>
                <w:sz w:val="21"/>
                <w:szCs w:val="21"/>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w:t>
            </w:r>
            <w:r w:rsidRPr="0082235B">
              <w:rPr>
                <w:rFonts w:asciiTheme="minorHAnsi" w:eastAsiaTheme="minorHAnsi" w:cstheme="minorHAnsi"/>
                <w:sz w:val="21"/>
                <w:szCs w:val="21"/>
              </w:rPr>
              <w:lastRenderedPageBreak/>
              <w:t>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BF4362" w:rsidRPr="005D1948" w14:paraId="2660A10A" w14:textId="77777777" w:rsidTr="005957F0">
        <w:tc>
          <w:tcPr>
            <w:tcW w:w="562" w:type="dxa"/>
          </w:tcPr>
          <w:p w14:paraId="76576BA0" w14:textId="77777777" w:rsidR="00BF4362" w:rsidRPr="0082235B" w:rsidRDefault="00BF4362" w:rsidP="00370174">
            <w:pPr>
              <w:pStyle w:val="prastasiniatinklio"/>
              <w:spacing w:before="0" w:beforeAutospacing="0" w:after="0" w:afterAutospacing="0"/>
              <w:jc w:val="both"/>
              <w:rPr>
                <w:rFonts w:asciiTheme="minorHAnsi" w:eastAsiaTheme="minorHAnsi" w:cstheme="minorHAnsi"/>
                <w:sz w:val="21"/>
                <w:szCs w:val="21"/>
              </w:rPr>
            </w:pPr>
          </w:p>
        </w:tc>
        <w:tc>
          <w:tcPr>
            <w:tcW w:w="3090" w:type="dxa"/>
            <w:tcBorders>
              <w:top w:val="single" w:sz="4" w:space="0" w:color="000000"/>
              <w:left w:val="single" w:sz="4" w:space="0" w:color="000000"/>
              <w:bottom w:val="single" w:sz="4" w:space="0" w:color="000000"/>
              <w:right w:val="single" w:sz="4" w:space="0" w:color="000000"/>
            </w:tcBorders>
          </w:tcPr>
          <w:p w14:paraId="12C8BE48" w14:textId="54FC41EA" w:rsidR="00BF4362" w:rsidRPr="0082235B" w:rsidRDefault="0082235B" w:rsidP="00402382">
            <w:pPr>
              <w:pStyle w:val="Sraopastraipa"/>
              <w:numPr>
                <w:ilvl w:val="0"/>
                <w:numId w:val="5"/>
              </w:numPr>
              <w:ind w:left="0"/>
              <w:jc w:val="both"/>
              <w:rPr>
                <w:rFonts w:asciiTheme="minorHAnsi" w:eastAsiaTheme="minorHAnsi" w:cstheme="minorHAnsi"/>
                <w:sz w:val="21"/>
                <w:szCs w:val="21"/>
              </w:rPr>
            </w:pPr>
            <w:r w:rsidRPr="0082235B">
              <w:rPr>
                <w:rFonts w:asciiTheme="minorHAnsi" w:eastAsiaTheme="minorHAnsi" w:cstheme="minorHAnsi"/>
                <w:sz w:val="21"/>
                <w:szCs w:val="21"/>
              </w:rPr>
              <w:t>Tiekėjas privalo turėti ne mažiau kaip 1 specialistą, kuriam suteikta suvirintojo kvalifikacija</w:t>
            </w:r>
          </w:p>
        </w:tc>
        <w:tc>
          <w:tcPr>
            <w:tcW w:w="6124" w:type="dxa"/>
          </w:tcPr>
          <w:p w14:paraId="3E0C513C" w14:textId="7AB47D93" w:rsidR="0082235B" w:rsidRDefault="00092642" w:rsidP="0082235B">
            <w:pPr>
              <w:pStyle w:val="Point1"/>
              <w:spacing w:before="60" w:after="60"/>
              <w:ind w:left="44" w:firstLine="0"/>
              <w:rPr>
                <w:rFonts w:asciiTheme="minorHAnsi" w:eastAsiaTheme="minorHAnsi" w:hAnsiTheme="minorHAnsi" w:cstheme="minorHAnsi"/>
                <w:sz w:val="21"/>
                <w:szCs w:val="21"/>
                <w:lang w:val="lt-LT"/>
              </w:rPr>
            </w:pPr>
            <w:r>
              <w:rPr>
                <w:rFonts w:asciiTheme="minorHAnsi" w:eastAsiaTheme="minorHAnsi" w:hAnsiTheme="minorHAnsi" w:cstheme="minorHAnsi"/>
                <w:sz w:val="21"/>
                <w:szCs w:val="21"/>
                <w:lang w:val="lt-LT"/>
              </w:rPr>
              <w:t>Tiekėjas</w:t>
            </w:r>
            <w:r w:rsidR="00BB1319">
              <w:rPr>
                <w:rFonts w:asciiTheme="minorHAnsi" w:eastAsiaTheme="minorHAnsi" w:hAnsiTheme="minorHAnsi" w:cstheme="minorHAnsi"/>
                <w:sz w:val="21"/>
                <w:szCs w:val="21"/>
                <w:lang w:val="lt-LT"/>
              </w:rPr>
              <w:t>*</w:t>
            </w:r>
            <w:r>
              <w:rPr>
                <w:rFonts w:asciiTheme="minorHAnsi" w:eastAsiaTheme="minorHAnsi" w:hAnsiTheme="minorHAnsi" w:cstheme="minorHAnsi"/>
                <w:sz w:val="21"/>
                <w:szCs w:val="21"/>
                <w:lang w:val="lt-LT"/>
              </w:rPr>
              <w:t xml:space="preserve"> </w:t>
            </w:r>
            <w:r w:rsidR="00BB1319">
              <w:rPr>
                <w:rFonts w:asciiTheme="minorHAnsi" w:eastAsiaTheme="minorHAnsi" w:hAnsiTheme="minorHAnsi" w:cstheme="minorHAnsi"/>
                <w:sz w:val="21"/>
                <w:szCs w:val="21"/>
                <w:lang w:val="lt-LT"/>
              </w:rPr>
              <w:t xml:space="preserve">turi </w:t>
            </w:r>
            <w:r>
              <w:rPr>
                <w:rFonts w:asciiTheme="minorHAnsi" w:eastAsiaTheme="minorHAnsi" w:hAnsiTheme="minorHAnsi" w:cstheme="minorHAnsi"/>
                <w:sz w:val="21"/>
                <w:szCs w:val="21"/>
                <w:lang w:val="lt-LT"/>
              </w:rPr>
              <w:t>pateik</w:t>
            </w:r>
            <w:r w:rsidR="00BB1319">
              <w:rPr>
                <w:rFonts w:asciiTheme="minorHAnsi" w:eastAsiaTheme="minorHAnsi" w:hAnsiTheme="minorHAnsi" w:cstheme="minorHAnsi"/>
                <w:sz w:val="21"/>
                <w:szCs w:val="21"/>
                <w:lang w:val="lt-LT"/>
              </w:rPr>
              <w:t>ti</w:t>
            </w:r>
            <w:r>
              <w:rPr>
                <w:rFonts w:asciiTheme="minorHAnsi" w:eastAsiaTheme="minorHAnsi" w:hAnsiTheme="minorHAnsi" w:cstheme="minorHAnsi"/>
                <w:sz w:val="21"/>
                <w:szCs w:val="21"/>
                <w:lang w:val="lt-LT"/>
              </w:rPr>
              <w:t xml:space="preserve"> p</w:t>
            </w:r>
            <w:r w:rsidR="00010EB4">
              <w:rPr>
                <w:rFonts w:asciiTheme="minorHAnsi" w:eastAsiaTheme="minorHAnsi" w:hAnsiTheme="minorHAnsi" w:cstheme="minorHAnsi"/>
                <w:sz w:val="21"/>
                <w:szCs w:val="21"/>
                <w:lang w:val="lt-LT"/>
              </w:rPr>
              <w:t>ažymėjim</w:t>
            </w:r>
            <w:r>
              <w:rPr>
                <w:rFonts w:asciiTheme="minorHAnsi" w:eastAsiaTheme="minorHAnsi" w:hAnsiTheme="minorHAnsi" w:cstheme="minorHAnsi"/>
                <w:sz w:val="21"/>
                <w:szCs w:val="21"/>
                <w:lang w:val="lt-LT"/>
              </w:rPr>
              <w:t>ą</w:t>
            </w:r>
            <w:r w:rsidR="00010EB4">
              <w:rPr>
                <w:rFonts w:asciiTheme="minorHAnsi" w:eastAsiaTheme="minorHAnsi" w:hAnsiTheme="minorHAnsi" w:cstheme="minorHAnsi"/>
                <w:sz w:val="21"/>
                <w:szCs w:val="21"/>
                <w:lang w:val="lt-LT"/>
              </w:rPr>
              <w:t>/</w:t>
            </w:r>
            <w:r w:rsidR="0082235B" w:rsidRPr="0082235B">
              <w:rPr>
                <w:rFonts w:asciiTheme="minorHAnsi" w:eastAsiaTheme="minorHAnsi" w:hAnsiTheme="minorHAnsi" w:cstheme="minorHAnsi"/>
                <w:sz w:val="21"/>
                <w:szCs w:val="21"/>
                <w:lang w:val="lt-LT"/>
              </w:rPr>
              <w:t>atestat</w:t>
            </w:r>
            <w:r>
              <w:rPr>
                <w:rFonts w:asciiTheme="minorHAnsi" w:eastAsiaTheme="minorHAnsi" w:hAnsiTheme="minorHAnsi" w:cstheme="minorHAnsi"/>
                <w:sz w:val="21"/>
                <w:szCs w:val="21"/>
                <w:lang w:val="lt-LT"/>
              </w:rPr>
              <w:t>ą</w:t>
            </w:r>
            <w:r w:rsidR="00ED127A">
              <w:rPr>
                <w:rFonts w:asciiTheme="minorHAnsi" w:eastAsiaTheme="minorHAnsi" w:hAnsiTheme="minorHAnsi" w:cstheme="minorHAnsi"/>
                <w:sz w:val="21"/>
                <w:szCs w:val="21"/>
                <w:lang w:val="lt-LT"/>
              </w:rPr>
              <w:t>/sertifikat</w:t>
            </w:r>
            <w:r>
              <w:rPr>
                <w:rFonts w:asciiTheme="minorHAnsi" w:eastAsiaTheme="minorHAnsi" w:hAnsiTheme="minorHAnsi" w:cstheme="minorHAnsi"/>
                <w:sz w:val="21"/>
                <w:szCs w:val="21"/>
                <w:lang w:val="lt-LT"/>
              </w:rPr>
              <w:t>ą</w:t>
            </w:r>
            <w:r w:rsidR="0082235B" w:rsidRPr="0082235B">
              <w:rPr>
                <w:rFonts w:asciiTheme="minorHAnsi" w:eastAsiaTheme="minorHAnsi" w:hAnsiTheme="minorHAnsi" w:cstheme="minorHAnsi"/>
                <w:sz w:val="21"/>
                <w:szCs w:val="21"/>
                <w:lang w:val="lt-LT"/>
              </w:rPr>
              <w:t>,</w:t>
            </w:r>
            <w:r>
              <w:rPr>
                <w:rFonts w:asciiTheme="minorHAnsi" w:eastAsiaTheme="minorHAnsi" w:hAnsiTheme="minorHAnsi" w:cstheme="minorHAnsi"/>
                <w:sz w:val="21"/>
                <w:szCs w:val="21"/>
                <w:lang w:val="lt-LT"/>
              </w:rPr>
              <w:t xml:space="preserve"> kuris</w:t>
            </w:r>
            <w:r w:rsidR="0082235B" w:rsidRPr="0082235B">
              <w:rPr>
                <w:rFonts w:asciiTheme="minorHAnsi" w:eastAsiaTheme="minorHAnsi" w:hAnsiTheme="minorHAnsi" w:cstheme="minorHAnsi"/>
                <w:sz w:val="21"/>
                <w:szCs w:val="21"/>
                <w:lang w:val="lt-LT"/>
              </w:rPr>
              <w:t xml:space="preserve"> suteikia teisę eiti nurodytas pareigas/vykdyti darbus</w:t>
            </w:r>
            <w:r w:rsidR="0082235B">
              <w:rPr>
                <w:rFonts w:asciiTheme="minorHAnsi" w:eastAsiaTheme="minorHAnsi" w:hAnsiTheme="minorHAnsi" w:cstheme="minorHAnsi"/>
                <w:sz w:val="21"/>
                <w:szCs w:val="21"/>
                <w:lang w:val="lt-LT"/>
              </w:rPr>
              <w:t>.</w:t>
            </w:r>
          </w:p>
          <w:p w14:paraId="2AA97100" w14:textId="77777777" w:rsidR="0082235B" w:rsidRDefault="0082235B" w:rsidP="0082235B">
            <w:pPr>
              <w:pStyle w:val="Point1"/>
              <w:spacing w:before="60" w:after="60"/>
              <w:ind w:left="44" w:firstLine="0"/>
              <w:rPr>
                <w:rFonts w:asciiTheme="minorHAnsi" w:eastAsiaTheme="minorHAnsi" w:hAnsiTheme="minorHAnsi" w:cstheme="minorHAnsi"/>
                <w:sz w:val="21"/>
                <w:szCs w:val="21"/>
                <w:lang w:val="lt-LT"/>
              </w:rPr>
            </w:pPr>
          </w:p>
          <w:p w14:paraId="56439F29" w14:textId="77777777" w:rsidR="0082235B" w:rsidRPr="0082235B" w:rsidRDefault="0082235B" w:rsidP="0082235B">
            <w:pPr>
              <w:jc w:val="both"/>
              <w:rPr>
                <w:rFonts w:asciiTheme="minorHAnsi" w:eastAsiaTheme="minorHAnsi" w:cstheme="minorHAnsi"/>
                <w:sz w:val="21"/>
                <w:szCs w:val="21"/>
              </w:rPr>
            </w:pPr>
            <w:r w:rsidRPr="0082235B">
              <w:rPr>
                <w:rFonts w:asciiTheme="minorHAnsi" w:eastAsiaTheme="minorHAnsi" w:cstheme="minorHAnsi"/>
                <w:sz w:val="21"/>
                <w:szCs w:val="21"/>
              </w:rPr>
              <w:t>Jei pasitelkiamas specialistas (kvazisubtiekėjas) nėra tiekėjo ar ūkio subjekto, kurio pajėgumais tiekėjas remiasi, darbuotojas, turi būti pateikti dokumentai, įrodantys, kad laimėjimo atveju jis bus įdarbintas.</w:t>
            </w:r>
          </w:p>
          <w:p w14:paraId="7B3DC387" w14:textId="77777777" w:rsidR="0082235B" w:rsidRPr="0082235B" w:rsidRDefault="0082235B" w:rsidP="0082235B">
            <w:pPr>
              <w:jc w:val="both"/>
              <w:rPr>
                <w:rFonts w:asciiTheme="minorHAnsi" w:eastAsiaTheme="minorHAnsi" w:cstheme="minorHAnsi"/>
                <w:sz w:val="21"/>
                <w:szCs w:val="21"/>
              </w:rPr>
            </w:pPr>
          </w:p>
          <w:p w14:paraId="3B9ECDA2" w14:textId="0B8317DE" w:rsidR="0082235B" w:rsidRPr="0082235B" w:rsidRDefault="0082235B" w:rsidP="0082235B">
            <w:pPr>
              <w:pStyle w:val="Point1"/>
              <w:spacing w:before="60" w:after="60"/>
              <w:ind w:left="44" w:firstLine="0"/>
              <w:rPr>
                <w:rFonts w:asciiTheme="minorHAnsi" w:eastAsiaTheme="minorHAnsi" w:hAnsiTheme="minorHAnsi" w:cstheme="minorHAnsi"/>
                <w:sz w:val="21"/>
                <w:szCs w:val="21"/>
                <w:lang w:val="lt-LT"/>
              </w:rPr>
            </w:pPr>
            <w:r w:rsidRPr="0082235B">
              <w:rPr>
                <w:rFonts w:asciiTheme="minorHAnsi" w:eastAsiaTheme="minorHAnsi" w:cstheme="minorHAnsi"/>
                <w:sz w:val="21"/>
                <w:szCs w:val="21"/>
                <w:lang w:val="lt-LT"/>
              </w:rPr>
              <w:t>Jeigu d</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l  specialisto, kuris yra Europos S</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jungos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nar</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 xml:space="preserve">s, </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veicarijos konfederacijos arba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pasira</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iusios  Europos ekonomin</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erdv</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sutart</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 pilietis arba kitas fizinis asmuo, kuris naudojasi Europos S</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jungos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aktuose jam suteiktomis jud</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jimo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se nar</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se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mis,  kvalifikacijos pagrindimo pateikiama ne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pripa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inimo 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 xml:space="preserve">yma, o kitas </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rodantis dokumentas (pvz. min</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to specialisto kilm</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 xml:space="preserve">s </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alyje i</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 xml:space="preserve">duotas specialisto atestatas, </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rodantis, kad jis paskutin</w:t>
            </w:r>
            <w:r w:rsidRPr="0082235B">
              <w:rPr>
                <w:rFonts w:asciiTheme="minorHAnsi" w:eastAsiaTheme="minorHAnsi" w:cstheme="minorHAnsi"/>
                <w:sz w:val="21"/>
                <w:szCs w:val="21"/>
                <w:lang w:val="lt-LT"/>
              </w:rPr>
              <w:t>ę</w:t>
            </w:r>
            <w:r w:rsidRPr="0082235B">
              <w:rPr>
                <w:rFonts w:asciiTheme="minorHAnsi" w:eastAsiaTheme="minorHAnsi" w:cstheme="minorHAnsi"/>
                <w:sz w:val="21"/>
                <w:szCs w:val="21"/>
                <w:lang w:val="lt-LT"/>
              </w:rPr>
              <w:t xml:space="preserve"> pasi</w:t>
            </w:r>
            <w:r w:rsidRPr="0082235B">
              <w:rPr>
                <w:rFonts w:asciiTheme="minorHAnsi" w:eastAsiaTheme="minorHAnsi" w:cstheme="minorHAnsi"/>
                <w:sz w:val="21"/>
                <w:szCs w:val="21"/>
                <w:lang w:val="lt-LT"/>
              </w:rPr>
              <w:t>ū</w:t>
            </w:r>
            <w:r w:rsidRPr="0082235B">
              <w:rPr>
                <w:rFonts w:asciiTheme="minorHAnsi" w:eastAsiaTheme="minorHAnsi" w:cstheme="minorHAnsi"/>
                <w:sz w:val="21"/>
                <w:szCs w:val="21"/>
                <w:lang w:val="lt-LT"/>
              </w:rPr>
              <w:t>lym</w:t>
            </w:r>
            <w:r w:rsidRPr="0082235B">
              <w:rPr>
                <w:rFonts w:asciiTheme="minorHAnsi" w:eastAsiaTheme="minorHAnsi" w:cstheme="minorHAnsi"/>
                <w:sz w:val="21"/>
                <w:szCs w:val="21"/>
                <w:lang w:val="lt-LT"/>
              </w:rPr>
              <w:t>ų</w:t>
            </w:r>
            <w:r w:rsidRPr="0082235B">
              <w:rPr>
                <w:rFonts w:asciiTheme="minorHAnsi" w:eastAsiaTheme="minorHAnsi" w:cstheme="minorHAnsi"/>
                <w:sz w:val="21"/>
                <w:szCs w:val="21"/>
                <w:lang w:val="lt-LT"/>
              </w:rPr>
              <w:t xml:space="preserve"> pateikimo termino dien</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 xml:space="preserve"> buvo atitinkamai kvalifikuotas), tuomet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pripa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inimo 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yma privalo b</w:t>
            </w:r>
            <w:r w:rsidRPr="0082235B">
              <w:rPr>
                <w:rFonts w:asciiTheme="minorHAnsi" w:eastAsiaTheme="minorHAnsi" w:cstheme="minorHAnsi"/>
                <w:sz w:val="21"/>
                <w:szCs w:val="21"/>
                <w:lang w:val="lt-LT"/>
              </w:rPr>
              <w:t>ū</w:t>
            </w:r>
            <w:r w:rsidRPr="0082235B">
              <w:rPr>
                <w:rFonts w:asciiTheme="minorHAnsi" w:eastAsiaTheme="minorHAnsi" w:cstheme="minorHAnsi"/>
                <w:sz w:val="21"/>
                <w:szCs w:val="21"/>
                <w:lang w:val="lt-LT"/>
              </w:rPr>
              <w:t>ti pateikta per 10 darbo dien</w:t>
            </w:r>
            <w:r w:rsidRPr="0082235B">
              <w:rPr>
                <w:rFonts w:asciiTheme="minorHAnsi" w:eastAsiaTheme="minorHAnsi" w:cstheme="minorHAnsi"/>
                <w:sz w:val="21"/>
                <w:szCs w:val="21"/>
                <w:lang w:val="lt-LT"/>
              </w:rPr>
              <w:t>ų</w:t>
            </w:r>
            <w:r w:rsidRPr="0082235B">
              <w:rPr>
                <w:rFonts w:asciiTheme="minorHAnsi" w:eastAsiaTheme="minorHAnsi" w:cstheme="minorHAnsi"/>
                <w:sz w:val="21"/>
                <w:szCs w:val="21"/>
                <w:lang w:val="lt-LT"/>
              </w:rPr>
              <w:t xml:space="preserve"> nuo rangos sutarties pasira</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 xml:space="preserve">ymo. </w:t>
            </w:r>
            <w:r w:rsidRPr="0082235B">
              <w:rPr>
                <w:rFonts w:asciiTheme="minorHAnsi" w:eastAsiaTheme="minorHAnsi" w:cstheme="minorHAnsi"/>
                <w:sz w:val="21"/>
                <w:szCs w:val="21"/>
              </w:rPr>
              <w:t>To nepadarius, bus laikoma, kad tiek</w:t>
            </w:r>
            <w:r w:rsidRPr="0082235B">
              <w:rPr>
                <w:rFonts w:asciiTheme="minorHAnsi" w:eastAsiaTheme="minorHAnsi" w:cstheme="minorHAnsi"/>
                <w:sz w:val="21"/>
                <w:szCs w:val="21"/>
              </w:rPr>
              <w:t>ė</w:t>
            </w:r>
            <w:r w:rsidRPr="0082235B">
              <w:rPr>
                <w:rFonts w:asciiTheme="minorHAnsi" w:eastAsiaTheme="minorHAnsi" w:cstheme="minorHAnsi"/>
                <w:sz w:val="21"/>
                <w:szCs w:val="21"/>
              </w:rPr>
              <w:t>jas atsisak</w:t>
            </w:r>
            <w:r w:rsidRPr="0082235B">
              <w:rPr>
                <w:rFonts w:asciiTheme="minorHAnsi" w:eastAsiaTheme="minorHAnsi" w:cstheme="minorHAnsi"/>
                <w:sz w:val="21"/>
                <w:szCs w:val="21"/>
              </w:rPr>
              <w:t>ė</w:t>
            </w:r>
            <w:r w:rsidRPr="0082235B">
              <w:rPr>
                <w:rFonts w:asciiTheme="minorHAnsi" w:eastAsiaTheme="minorHAnsi" w:cstheme="minorHAnsi"/>
                <w:sz w:val="21"/>
                <w:szCs w:val="21"/>
              </w:rPr>
              <w:t xml:space="preserve"> sudaryti sutart</w:t>
            </w:r>
            <w:r w:rsidRPr="0082235B">
              <w:rPr>
                <w:rFonts w:asciiTheme="minorHAnsi" w:eastAsiaTheme="minorHAnsi" w:cstheme="minorHAnsi"/>
                <w:sz w:val="21"/>
                <w:szCs w:val="21"/>
              </w:rPr>
              <w:t>į</w:t>
            </w:r>
            <w:r w:rsidRPr="0082235B">
              <w:rPr>
                <w:rFonts w:asciiTheme="minorHAnsi" w:eastAsiaTheme="minorHAnsi" w:cstheme="minorHAnsi"/>
                <w:sz w:val="21"/>
                <w:szCs w:val="21"/>
              </w:rPr>
              <w:t>.</w:t>
            </w:r>
          </w:p>
          <w:p w14:paraId="3A388C06" w14:textId="77777777" w:rsidR="00BF4362" w:rsidRPr="0082235B" w:rsidRDefault="00BF4362" w:rsidP="00370174">
            <w:pPr>
              <w:jc w:val="both"/>
              <w:rPr>
                <w:rFonts w:asciiTheme="minorHAnsi" w:eastAsiaTheme="minorHAnsi" w:cstheme="minorHAnsi"/>
                <w:sz w:val="21"/>
                <w:szCs w:val="21"/>
              </w:rPr>
            </w:pPr>
          </w:p>
        </w:tc>
      </w:tr>
    </w:tbl>
    <w:p w14:paraId="2559FF39" w14:textId="77777777" w:rsidR="004A1BA5" w:rsidRPr="00794CFE" w:rsidRDefault="004A1BA5" w:rsidP="004A1BA5">
      <w:pPr>
        <w:tabs>
          <w:tab w:val="left" w:pos="720"/>
        </w:tabs>
        <w:spacing w:after="0" w:line="240" w:lineRule="auto"/>
        <w:ind w:firstLine="567"/>
        <w:jc w:val="both"/>
        <w:rPr>
          <w:rFonts w:ascii="Times New Roman" w:eastAsia="Calibri" w:hAnsi="Times New Roman" w:cs="Times New Roman"/>
          <w:i/>
          <w:iCs/>
          <w:color w:val="FF0000"/>
          <w:sz w:val="24"/>
          <w:szCs w:val="24"/>
          <w:lang w:eastAsia="en-US"/>
        </w:rPr>
      </w:pPr>
    </w:p>
    <w:p w14:paraId="054BBDB1" w14:textId="3181E878" w:rsidR="002F396F" w:rsidRDefault="005957F0" w:rsidP="008602E3">
      <w:pPr>
        <w:tabs>
          <w:tab w:val="left" w:pos="720"/>
        </w:tabs>
        <w:spacing w:after="0" w:line="240" w:lineRule="auto"/>
        <w:jc w:val="both"/>
        <w:rPr>
          <w:rFonts w:eastAsiaTheme="minorHAnsi" w:cstheme="minorHAnsi"/>
          <w:lang w:eastAsia="en-US"/>
        </w:rPr>
      </w:pPr>
      <w:r w:rsidRPr="005957F0">
        <w:rPr>
          <w:rFonts w:eastAsia="Calibri" w:cstheme="minorHAnsi"/>
          <w:lang w:eastAsia="en-US"/>
        </w:rPr>
        <w:tab/>
      </w:r>
      <w:r w:rsidR="00E67EE0">
        <w:rPr>
          <w:rFonts w:eastAsia="Calibri" w:cstheme="minorHAnsi"/>
          <w:lang w:eastAsia="en-US"/>
        </w:rPr>
        <w:t>2</w:t>
      </w:r>
      <w:r w:rsidRPr="005957F0">
        <w:rPr>
          <w:rFonts w:eastAsia="Calibri" w:cstheme="minorHAnsi"/>
          <w:lang w:eastAsia="en-US"/>
        </w:rPr>
        <w:t xml:space="preserve">. Jei pasiūlymas teikiamas ūkio subjektų grupės jungtinės veiklos sutarties pagrindu, </w:t>
      </w:r>
      <w:r w:rsidR="008602E3" w:rsidRPr="008602E3">
        <w:rPr>
          <w:rFonts w:eastAsiaTheme="minorHAnsi" w:cstheme="minorHAnsi"/>
          <w:lang w:eastAsia="en-US"/>
        </w:rPr>
        <w:t>reikalavimą turi atitikti ūkio subjektų grupės  narys (-iai), atsižvelgiant į jų prisiimamus įsipareigojimus.</w:t>
      </w:r>
    </w:p>
    <w:p w14:paraId="67A92355" w14:textId="77777777" w:rsidR="008602E3" w:rsidRDefault="008602E3" w:rsidP="008602E3">
      <w:pPr>
        <w:tabs>
          <w:tab w:val="left" w:pos="720"/>
        </w:tabs>
        <w:spacing w:after="0" w:line="240" w:lineRule="auto"/>
        <w:jc w:val="both"/>
        <w:rPr>
          <w:rFonts w:eastAsiaTheme="minorHAnsi" w:cstheme="minorHAnsi"/>
          <w:lang w:eastAsia="en-US"/>
        </w:rPr>
      </w:pPr>
    </w:p>
    <w:p w14:paraId="12BF84FB" w14:textId="0FB4E89B" w:rsidR="008602E3" w:rsidRDefault="00CE4D0A" w:rsidP="008602E3">
      <w:pPr>
        <w:tabs>
          <w:tab w:val="left" w:pos="720"/>
        </w:tabs>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ab/>
        <w:t xml:space="preserve">* </w:t>
      </w:r>
      <w:r w:rsidR="008602E3" w:rsidRPr="00794CFE">
        <w:rPr>
          <w:rFonts w:ascii="Times New Roman" w:hAnsi="Times New Roman" w:cs="Times New Roman"/>
          <w:i/>
          <w:iCs/>
          <w:sz w:val="20"/>
          <w:szCs w:val="20"/>
        </w:rPr>
        <w:t xml:space="preserve">Perkančiajai organizacijai nustačius galimą laimėtoją, tik jo yra prašoma pateikti dokumentus, patvirtinančius atitiktį minimaliems kvalifikacijos </w:t>
      </w:r>
      <w:r w:rsidR="008602E3">
        <w:rPr>
          <w:rFonts w:ascii="Times New Roman" w:hAnsi="Times New Roman" w:cs="Times New Roman"/>
          <w:i/>
          <w:iCs/>
          <w:sz w:val="20"/>
          <w:szCs w:val="20"/>
        </w:rPr>
        <w:t xml:space="preserve">ir aplinkosauginiams </w:t>
      </w:r>
      <w:r w:rsidR="008602E3" w:rsidRPr="00794CFE">
        <w:rPr>
          <w:rFonts w:ascii="Times New Roman" w:hAnsi="Times New Roman" w:cs="Times New Roman"/>
          <w:i/>
          <w:iCs/>
          <w:sz w:val="20"/>
          <w:szCs w:val="20"/>
        </w:rPr>
        <w:t>reikalavimams.</w:t>
      </w:r>
    </w:p>
    <w:p w14:paraId="20CE2CD6" w14:textId="77777777" w:rsidR="008602E3" w:rsidRDefault="008602E3" w:rsidP="008602E3">
      <w:pPr>
        <w:tabs>
          <w:tab w:val="left" w:pos="720"/>
        </w:tabs>
        <w:spacing w:after="0" w:line="240" w:lineRule="auto"/>
        <w:jc w:val="both"/>
        <w:rPr>
          <w:rFonts w:cstheme="minorHAnsi"/>
          <w:b/>
          <w:bCs/>
          <w:smallCaps/>
        </w:rPr>
      </w:pPr>
    </w:p>
    <w:p w14:paraId="70CFE91D" w14:textId="5441A567" w:rsidR="00A95B4F" w:rsidRPr="00A95B4F" w:rsidRDefault="00A95B4F" w:rsidP="00A95B4F">
      <w:pPr>
        <w:spacing w:after="0" w:line="240" w:lineRule="auto"/>
        <w:jc w:val="both"/>
        <w:rPr>
          <w:rFonts w:eastAsia="Arial" w:cstheme="minorHAnsi"/>
        </w:rPr>
      </w:pPr>
      <w:r w:rsidRPr="00A95B4F">
        <w:rPr>
          <w:rFonts w:eastAsia="Arial" w:cstheme="minorHAnsi"/>
        </w:rPr>
        <w:t xml:space="preserve">              3</w:t>
      </w:r>
      <w:r w:rsidRPr="00A95B4F">
        <w:rPr>
          <w:rFonts w:eastAsia="Arial" w:cstheme="minorHAnsi"/>
        </w:rPr>
        <w:t>. Perkančioji organizacija nereikalauja, kad tiekėjai laikytųsi kokybės vadybos sistemos ir (arba) aplinkos apsaugos vadybos sistemos standartų.</w:t>
      </w:r>
    </w:p>
    <w:p w14:paraId="2AD0230E" w14:textId="77777777" w:rsidR="00A95B4F" w:rsidRPr="00F0499F" w:rsidRDefault="00A95B4F" w:rsidP="008602E3">
      <w:pPr>
        <w:tabs>
          <w:tab w:val="left" w:pos="720"/>
        </w:tabs>
        <w:spacing w:after="0" w:line="240" w:lineRule="auto"/>
        <w:jc w:val="both"/>
        <w:rPr>
          <w:rFonts w:cstheme="minorHAnsi"/>
          <w:b/>
          <w:bCs/>
          <w:smallCaps/>
        </w:rPr>
      </w:pPr>
    </w:p>
    <w:sectPr w:rsidR="00A95B4F"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20A19" w14:textId="77777777" w:rsidR="00796B6F" w:rsidRDefault="00796B6F" w:rsidP="00D05666">
      <w:r>
        <w:separator/>
      </w:r>
    </w:p>
  </w:endnote>
  <w:endnote w:type="continuationSeparator" w:id="0">
    <w:p w14:paraId="5BD42DEF" w14:textId="77777777" w:rsidR="00796B6F" w:rsidRDefault="00796B6F" w:rsidP="00D05666">
      <w:r>
        <w:continuationSeparator/>
      </w:r>
    </w:p>
  </w:endnote>
  <w:endnote w:type="continuationNotice" w:id="1">
    <w:p w14:paraId="0B558F17" w14:textId="77777777" w:rsidR="00796B6F" w:rsidRDefault="00796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D231" w14:textId="77777777" w:rsidR="00796B6F" w:rsidRDefault="00796B6F" w:rsidP="00D05666">
      <w:r>
        <w:separator/>
      </w:r>
    </w:p>
  </w:footnote>
  <w:footnote w:type="continuationSeparator" w:id="0">
    <w:p w14:paraId="0B3306CE" w14:textId="77777777" w:rsidR="00796B6F" w:rsidRDefault="00796B6F" w:rsidP="00D05666">
      <w:r>
        <w:continuationSeparator/>
      </w:r>
    </w:p>
  </w:footnote>
  <w:footnote w:type="continuationNotice" w:id="1">
    <w:p w14:paraId="61085AE4" w14:textId="77777777" w:rsidR="00796B6F" w:rsidRDefault="00796B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BB21EB1"/>
    <w:multiLevelType w:val="hybridMultilevel"/>
    <w:tmpl w:val="4FA2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4"/>
  </w:num>
  <w:num w:numId="3" w16cid:durableId="323972711">
    <w:abstractNumId w:val="3"/>
  </w:num>
  <w:num w:numId="4" w16cid:durableId="896014768">
    <w:abstractNumId w:val="0"/>
  </w:num>
  <w:num w:numId="5" w16cid:durableId="129128259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5E"/>
    <w:rsid w:val="00003568"/>
    <w:rsid w:val="00003A28"/>
    <w:rsid w:val="00003A3F"/>
    <w:rsid w:val="00004521"/>
    <w:rsid w:val="00004A08"/>
    <w:rsid w:val="00005F36"/>
    <w:rsid w:val="00006991"/>
    <w:rsid w:val="000074A0"/>
    <w:rsid w:val="00007D23"/>
    <w:rsid w:val="00007EC9"/>
    <w:rsid w:val="0001089B"/>
    <w:rsid w:val="00010B64"/>
    <w:rsid w:val="00010EAD"/>
    <w:rsid w:val="00010EB4"/>
    <w:rsid w:val="00010FA6"/>
    <w:rsid w:val="00011887"/>
    <w:rsid w:val="00011A8D"/>
    <w:rsid w:val="00011B40"/>
    <w:rsid w:val="00011DA0"/>
    <w:rsid w:val="00012892"/>
    <w:rsid w:val="00012BE7"/>
    <w:rsid w:val="00013DF0"/>
    <w:rsid w:val="00013EF1"/>
    <w:rsid w:val="00013FF6"/>
    <w:rsid w:val="00014A61"/>
    <w:rsid w:val="00015C75"/>
    <w:rsid w:val="0001618D"/>
    <w:rsid w:val="0001658B"/>
    <w:rsid w:val="00017F51"/>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536D"/>
    <w:rsid w:val="000561CC"/>
    <w:rsid w:val="000571AD"/>
    <w:rsid w:val="00057346"/>
    <w:rsid w:val="000578C9"/>
    <w:rsid w:val="0006040C"/>
    <w:rsid w:val="000605C5"/>
    <w:rsid w:val="000608EF"/>
    <w:rsid w:val="00061084"/>
    <w:rsid w:val="00061466"/>
    <w:rsid w:val="00061B7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0E37"/>
    <w:rsid w:val="00091346"/>
    <w:rsid w:val="000917F2"/>
    <w:rsid w:val="00091C9D"/>
    <w:rsid w:val="00092642"/>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162"/>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10B"/>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387"/>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71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3F6C"/>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3E3E"/>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205"/>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E45"/>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663"/>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9F"/>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0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74"/>
    <w:rsid w:val="00370489"/>
    <w:rsid w:val="00370682"/>
    <w:rsid w:val="003713E4"/>
    <w:rsid w:val="00371433"/>
    <w:rsid w:val="00372A49"/>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4C"/>
    <w:rsid w:val="003A2F4F"/>
    <w:rsid w:val="003A30C5"/>
    <w:rsid w:val="003A3C49"/>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26"/>
    <w:rsid w:val="003C7CF1"/>
    <w:rsid w:val="003D0037"/>
    <w:rsid w:val="003D03D9"/>
    <w:rsid w:val="003D11CB"/>
    <w:rsid w:val="003D1383"/>
    <w:rsid w:val="003D33F6"/>
    <w:rsid w:val="003D3597"/>
    <w:rsid w:val="003D5A05"/>
    <w:rsid w:val="003D5EC9"/>
    <w:rsid w:val="003D6258"/>
    <w:rsid w:val="003D6501"/>
    <w:rsid w:val="003D6BCA"/>
    <w:rsid w:val="003D6CC7"/>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8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87"/>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1"/>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04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A5"/>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53B"/>
    <w:rsid w:val="004B685B"/>
    <w:rsid w:val="004B6BCA"/>
    <w:rsid w:val="004B6FBD"/>
    <w:rsid w:val="004B7314"/>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84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E5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AA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885"/>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2A8"/>
    <w:rsid w:val="0053254A"/>
    <w:rsid w:val="005332CF"/>
    <w:rsid w:val="005334CF"/>
    <w:rsid w:val="00533865"/>
    <w:rsid w:val="00533C4A"/>
    <w:rsid w:val="005346BB"/>
    <w:rsid w:val="00535763"/>
    <w:rsid w:val="005357BB"/>
    <w:rsid w:val="005377B5"/>
    <w:rsid w:val="005379E7"/>
    <w:rsid w:val="00537A4A"/>
    <w:rsid w:val="00537DF7"/>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035"/>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4864"/>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7F0"/>
    <w:rsid w:val="00595F1A"/>
    <w:rsid w:val="00595F8E"/>
    <w:rsid w:val="00596895"/>
    <w:rsid w:val="00596BDA"/>
    <w:rsid w:val="00596C27"/>
    <w:rsid w:val="00597743"/>
    <w:rsid w:val="00597972"/>
    <w:rsid w:val="005A0791"/>
    <w:rsid w:val="005A07D8"/>
    <w:rsid w:val="005A2AC1"/>
    <w:rsid w:val="005A2B07"/>
    <w:rsid w:val="005A74E8"/>
    <w:rsid w:val="005B0749"/>
    <w:rsid w:val="005B07A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1AD"/>
    <w:rsid w:val="00640399"/>
    <w:rsid w:val="00640DBD"/>
    <w:rsid w:val="00641240"/>
    <w:rsid w:val="0064169B"/>
    <w:rsid w:val="00642683"/>
    <w:rsid w:val="0064351F"/>
    <w:rsid w:val="00643C6F"/>
    <w:rsid w:val="006440AA"/>
    <w:rsid w:val="00645BE0"/>
    <w:rsid w:val="00645D80"/>
    <w:rsid w:val="00645DF8"/>
    <w:rsid w:val="00645E83"/>
    <w:rsid w:val="006460FF"/>
    <w:rsid w:val="00646974"/>
    <w:rsid w:val="006469E7"/>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A6"/>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2D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96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E74"/>
    <w:rsid w:val="007620BE"/>
    <w:rsid w:val="0076284D"/>
    <w:rsid w:val="00762B52"/>
    <w:rsid w:val="007630E3"/>
    <w:rsid w:val="00764CFF"/>
    <w:rsid w:val="00764FD6"/>
    <w:rsid w:val="007654C6"/>
    <w:rsid w:val="00766211"/>
    <w:rsid w:val="00767410"/>
    <w:rsid w:val="0077177B"/>
    <w:rsid w:val="00771EC8"/>
    <w:rsid w:val="007720C2"/>
    <w:rsid w:val="007731F0"/>
    <w:rsid w:val="007740AD"/>
    <w:rsid w:val="00774AA5"/>
    <w:rsid w:val="0077554C"/>
    <w:rsid w:val="00775B59"/>
    <w:rsid w:val="00775FC3"/>
    <w:rsid w:val="007763E1"/>
    <w:rsid w:val="00777670"/>
    <w:rsid w:val="00777918"/>
    <w:rsid w:val="00777DC5"/>
    <w:rsid w:val="007800D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2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FE"/>
    <w:rsid w:val="00796B6F"/>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D3A"/>
    <w:rsid w:val="007B2E75"/>
    <w:rsid w:val="007B43A1"/>
    <w:rsid w:val="007B4DFE"/>
    <w:rsid w:val="007B52AF"/>
    <w:rsid w:val="007B53FD"/>
    <w:rsid w:val="007B6219"/>
    <w:rsid w:val="007B6F6D"/>
    <w:rsid w:val="007B773D"/>
    <w:rsid w:val="007C0612"/>
    <w:rsid w:val="007C3396"/>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35B"/>
    <w:rsid w:val="00822FE2"/>
    <w:rsid w:val="00823BF2"/>
    <w:rsid w:val="0082502F"/>
    <w:rsid w:val="008253EC"/>
    <w:rsid w:val="0082571E"/>
    <w:rsid w:val="00825FEE"/>
    <w:rsid w:val="0082692A"/>
    <w:rsid w:val="00826A7E"/>
    <w:rsid w:val="008272CE"/>
    <w:rsid w:val="00827AF2"/>
    <w:rsid w:val="008305F0"/>
    <w:rsid w:val="008306E9"/>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2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1C9"/>
    <w:rsid w:val="00876B29"/>
    <w:rsid w:val="00876B6A"/>
    <w:rsid w:val="00876F48"/>
    <w:rsid w:val="00877A5D"/>
    <w:rsid w:val="008802B8"/>
    <w:rsid w:val="00881064"/>
    <w:rsid w:val="00881B1D"/>
    <w:rsid w:val="0088228F"/>
    <w:rsid w:val="00882826"/>
    <w:rsid w:val="00884B13"/>
    <w:rsid w:val="00884D1B"/>
    <w:rsid w:val="00885A2F"/>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6C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FF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41"/>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0E8"/>
    <w:rsid w:val="009323DD"/>
    <w:rsid w:val="0093261C"/>
    <w:rsid w:val="00934EF0"/>
    <w:rsid w:val="0093522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76"/>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5C7"/>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93B"/>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644"/>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B4F"/>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37D"/>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1DD"/>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92E"/>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80B"/>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928"/>
    <w:rsid w:val="00B86CBC"/>
    <w:rsid w:val="00B87FE9"/>
    <w:rsid w:val="00B9137D"/>
    <w:rsid w:val="00B91A8E"/>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319"/>
    <w:rsid w:val="00BB174C"/>
    <w:rsid w:val="00BB1ED5"/>
    <w:rsid w:val="00BB2F46"/>
    <w:rsid w:val="00BB3B0E"/>
    <w:rsid w:val="00BB410E"/>
    <w:rsid w:val="00BB4303"/>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8ED"/>
    <w:rsid w:val="00BD0C86"/>
    <w:rsid w:val="00BD22D9"/>
    <w:rsid w:val="00BD2FFF"/>
    <w:rsid w:val="00BD3C64"/>
    <w:rsid w:val="00BD4067"/>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362"/>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BE7"/>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EF4"/>
    <w:rsid w:val="00C42A0E"/>
    <w:rsid w:val="00C438F5"/>
    <w:rsid w:val="00C447D2"/>
    <w:rsid w:val="00C46663"/>
    <w:rsid w:val="00C468E9"/>
    <w:rsid w:val="00C47599"/>
    <w:rsid w:val="00C476FC"/>
    <w:rsid w:val="00C47CE7"/>
    <w:rsid w:val="00C47E23"/>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4D0A"/>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0C"/>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00"/>
    <w:rsid w:val="00D137B6"/>
    <w:rsid w:val="00D1501C"/>
    <w:rsid w:val="00D1581F"/>
    <w:rsid w:val="00D159D2"/>
    <w:rsid w:val="00D1609F"/>
    <w:rsid w:val="00D16952"/>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422"/>
    <w:rsid w:val="00D6652F"/>
    <w:rsid w:val="00D66697"/>
    <w:rsid w:val="00D66A43"/>
    <w:rsid w:val="00D66F4C"/>
    <w:rsid w:val="00D67710"/>
    <w:rsid w:val="00D67D52"/>
    <w:rsid w:val="00D70555"/>
    <w:rsid w:val="00D7155A"/>
    <w:rsid w:val="00D71C0A"/>
    <w:rsid w:val="00D71F05"/>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77"/>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6D"/>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93"/>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061"/>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D8A"/>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2C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EE0"/>
    <w:rsid w:val="00E70410"/>
    <w:rsid w:val="00E7043E"/>
    <w:rsid w:val="00E729B9"/>
    <w:rsid w:val="00E73EC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D"/>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21D"/>
    <w:rsid w:val="00EC77B6"/>
    <w:rsid w:val="00ED0C16"/>
    <w:rsid w:val="00ED0DC7"/>
    <w:rsid w:val="00ED1268"/>
    <w:rsid w:val="00ED127A"/>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049D"/>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3838"/>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81"/>
    <w:rsid w:val="00F7599F"/>
    <w:rsid w:val="00F7680D"/>
    <w:rsid w:val="00F76C42"/>
    <w:rsid w:val="00F77153"/>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4D7F"/>
    <w:rsid w:val="00F952BE"/>
    <w:rsid w:val="00F953B3"/>
    <w:rsid w:val="00F9566B"/>
    <w:rsid w:val="00F9576C"/>
    <w:rsid w:val="00F95962"/>
    <w:rsid w:val="00F96714"/>
    <w:rsid w:val="00FA0E33"/>
    <w:rsid w:val="00FA144D"/>
    <w:rsid w:val="00FA263B"/>
    <w:rsid w:val="00FA36EB"/>
    <w:rsid w:val="00FA56CE"/>
    <w:rsid w:val="00FA5EA4"/>
    <w:rsid w:val="00FA7142"/>
    <w:rsid w:val="00FA7269"/>
    <w:rsid w:val="00FA75F8"/>
    <w:rsid w:val="00FA7D78"/>
    <w:rsid w:val="00FB0339"/>
    <w:rsid w:val="00FB0360"/>
    <w:rsid w:val="00FB059B"/>
    <w:rsid w:val="00FB10F0"/>
    <w:rsid w:val="00FB1FBE"/>
    <w:rsid w:val="00FB275B"/>
    <w:rsid w:val="00FB2EAD"/>
    <w:rsid w:val="00FB31A7"/>
    <w:rsid w:val="00FB3981"/>
    <w:rsid w:val="00FB3AC8"/>
    <w:rsid w:val="00FB3D71"/>
    <w:rsid w:val="00FB3D84"/>
    <w:rsid w:val="00FB458B"/>
    <w:rsid w:val="00FB4C59"/>
    <w:rsid w:val="00FB541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3EC3"/>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01"/>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FontStyle14">
    <w:name w:val="Font Style14"/>
    <w:uiPriority w:val="99"/>
    <w:rsid w:val="0082235B"/>
    <w:rPr>
      <w:rFonts w:ascii="Times New Roman" w:hAnsi="Times New Roman" w:cs="Times New Roman"/>
      <w:sz w:val="18"/>
      <w:szCs w:val="18"/>
    </w:rPr>
  </w:style>
  <w:style w:type="paragraph" w:customStyle="1" w:styleId="Style8">
    <w:name w:val="Style8"/>
    <w:basedOn w:val="prastasis"/>
    <w:uiPriority w:val="99"/>
    <w:rsid w:val="0082235B"/>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Point1">
    <w:name w:val="Point 1"/>
    <w:basedOn w:val="prastasis"/>
    <w:rsid w:val="0082235B"/>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3280</Words>
  <Characters>1870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6</cp:revision>
  <dcterms:created xsi:type="dcterms:W3CDTF">2026-02-11T07:03:00Z</dcterms:created>
  <dcterms:modified xsi:type="dcterms:W3CDTF">2026-02-26T09:05:00Z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